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2" w:rsidRPr="00D943E0" w:rsidRDefault="00AD6582" w:rsidP="00AD658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943E0">
        <w:rPr>
          <w:rFonts w:ascii="Times New Roman" w:hAnsi="Times New Roman"/>
          <w:b/>
          <w:color w:val="000000"/>
          <w:sz w:val="26"/>
          <w:szCs w:val="26"/>
        </w:rPr>
        <w:t xml:space="preserve">Требования к помещениям, в которых предоставляется </w:t>
      </w:r>
      <w:r w:rsidR="006559B3" w:rsidRPr="00D943E0">
        <w:rPr>
          <w:rFonts w:ascii="Times New Roman" w:hAnsi="Times New Roman"/>
          <w:b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b/>
          <w:color w:val="000000"/>
          <w:sz w:val="26"/>
          <w:szCs w:val="26"/>
        </w:rPr>
        <w:t xml:space="preserve"> услуга.</w:t>
      </w:r>
    </w:p>
    <w:p w:rsidR="00AD6582" w:rsidRPr="00D943E0" w:rsidRDefault="00AD6582" w:rsidP="00AD658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E22EAB" w:rsidRPr="00D943E0" w:rsidRDefault="00E22EAB" w:rsidP="00E22E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43E0">
        <w:rPr>
          <w:rFonts w:ascii="Times New Roman" w:hAnsi="Times New Roman"/>
          <w:color w:val="000000"/>
          <w:sz w:val="26"/>
          <w:szCs w:val="26"/>
        </w:rPr>
        <w:t xml:space="preserve">Помещение, в котором предоставляется </w:t>
      </w:r>
      <w:r w:rsidR="006559B3" w:rsidRPr="00D943E0">
        <w:rPr>
          <w:rFonts w:ascii="Times New Roman" w:hAnsi="Times New Roman"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 услуга, должно быть оборудовано в соответствии с санитарными нормами </w:t>
      </w:r>
      <w:r w:rsidR="00AD6582" w:rsidRPr="00D943E0">
        <w:rPr>
          <w:rFonts w:ascii="Times New Roman" w:hAnsi="Times New Roman"/>
          <w:color w:val="000000"/>
          <w:sz w:val="26"/>
          <w:szCs w:val="26"/>
        </w:rPr>
        <w:br/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и правилами, с соблюдением мер безопасности, обеспечено телефонной </w:t>
      </w:r>
      <w:r w:rsidR="00AD6582" w:rsidRPr="00D943E0">
        <w:rPr>
          <w:rFonts w:ascii="Times New Roman" w:hAnsi="Times New Roman"/>
          <w:color w:val="000000"/>
          <w:sz w:val="26"/>
          <w:szCs w:val="26"/>
        </w:rPr>
        <w:br/>
      </w:r>
      <w:r w:rsidRPr="00D943E0">
        <w:rPr>
          <w:rFonts w:ascii="Times New Roman" w:hAnsi="Times New Roman"/>
          <w:color w:val="000000"/>
          <w:sz w:val="26"/>
          <w:szCs w:val="26"/>
        </w:rPr>
        <w:t>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</w:t>
      </w:r>
      <w:r w:rsidRPr="00D943E0">
        <w:rPr>
          <w:rFonts w:ascii="Times New Roman" w:hAnsi="Times New Roman"/>
          <w:bCs/>
          <w:color w:val="000000"/>
          <w:sz w:val="26"/>
          <w:szCs w:val="26"/>
        </w:rPr>
        <w:t xml:space="preserve">аявления 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r w:rsidR="006559B3" w:rsidRPr="00D943E0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 услуги.</w:t>
      </w:r>
    </w:p>
    <w:p w:rsidR="00E22EAB" w:rsidRPr="00D943E0" w:rsidRDefault="00E22EAB" w:rsidP="00E22E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43E0">
        <w:rPr>
          <w:rFonts w:ascii="Times New Roman" w:hAnsi="Times New Roman"/>
          <w:color w:val="000000"/>
          <w:sz w:val="26"/>
          <w:szCs w:val="26"/>
        </w:rPr>
        <w:t xml:space="preserve">Места информирования, предназначенные для ознакомления получателей </w:t>
      </w:r>
      <w:r w:rsidR="006559B3" w:rsidRPr="00D943E0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 услуги с информационными материалами, оборудованы:</w:t>
      </w:r>
    </w:p>
    <w:p w:rsidR="00E22EAB" w:rsidRPr="00D943E0" w:rsidRDefault="00E22EAB" w:rsidP="00E22E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43E0">
        <w:rPr>
          <w:rFonts w:ascii="Times New Roman" w:hAnsi="Times New Roman"/>
          <w:color w:val="000000"/>
          <w:sz w:val="26"/>
          <w:szCs w:val="26"/>
        </w:rPr>
        <w:t>информационными стендами;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943E0">
        <w:rPr>
          <w:rFonts w:ascii="Times New Roman" w:hAnsi="Times New Roman"/>
          <w:color w:val="000000"/>
          <w:sz w:val="26"/>
          <w:szCs w:val="26"/>
        </w:rPr>
        <w:t>стульями и столами для письма;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бланками </w:t>
      </w:r>
      <w:r w:rsidRPr="00D943E0">
        <w:rPr>
          <w:rFonts w:ascii="Times New Roman" w:hAnsi="Times New Roman"/>
          <w:color w:val="000000"/>
          <w:sz w:val="26"/>
          <w:szCs w:val="26"/>
        </w:rPr>
        <w:t>з</w:t>
      </w:r>
      <w:r w:rsidRPr="00D943E0">
        <w:rPr>
          <w:rFonts w:ascii="Times New Roman" w:hAnsi="Times New Roman"/>
          <w:bCs/>
          <w:color w:val="000000"/>
          <w:sz w:val="26"/>
          <w:szCs w:val="26"/>
        </w:rPr>
        <w:t xml:space="preserve">аявлений 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r w:rsidR="006559B3" w:rsidRPr="00D943E0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Pr="00D943E0">
        <w:rPr>
          <w:rFonts w:ascii="Times New Roman" w:hAnsi="Times New Roman"/>
          <w:color w:val="000000"/>
          <w:sz w:val="26"/>
          <w:szCs w:val="26"/>
        </w:rPr>
        <w:t xml:space="preserve"> услуги</w:t>
      </w:r>
      <w:r w:rsidRPr="00D943E0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предоставления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муниципальной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услуги им обеспечиваются: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1) условия для беспрепятственного доступа к объекту (зданию, помещению), в котором предоставляется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услуга; 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</w:t>
      </w:r>
      <w:r w:rsidR="00AD6582" w:rsidRPr="00D943E0">
        <w:rPr>
          <w:rFonts w:ascii="Times New Roman" w:hAnsi="Times New Roman"/>
          <w:iCs/>
          <w:color w:val="000000"/>
          <w:sz w:val="26"/>
          <w:szCs w:val="26"/>
        </w:rPr>
        <w:br/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к объектам (зданиям, помещениям), в которых предоставляется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услуга, с учетом ограничений их жизнедеятельности; 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6) допуск </w:t>
      </w:r>
      <w:proofErr w:type="spellStart"/>
      <w:r w:rsidRPr="00D943E0">
        <w:rPr>
          <w:rFonts w:ascii="Times New Roman" w:hAnsi="Times New Roman"/>
          <w:iCs/>
          <w:color w:val="000000"/>
          <w:sz w:val="26"/>
          <w:szCs w:val="26"/>
        </w:rPr>
        <w:t>сурдопереводчика</w:t>
      </w:r>
      <w:proofErr w:type="spellEnd"/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и </w:t>
      </w:r>
      <w:proofErr w:type="spellStart"/>
      <w:r w:rsidRPr="00D943E0">
        <w:rPr>
          <w:rFonts w:ascii="Times New Roman" w:hAnsi="Times New Roman"/>
          <w:iCs/>
          <w:color w:val="000000"/>
          <w:sz w:val="26"/>
          <w:szCs w:val="26"/>
        </w:rPr>
        <w:t>тифлосурдопереводчика</w:t>
      </w:r>
      <w:proofErr w:type="spellEnd"/>
      <w:r w:rsidRPr="00D943E0">
        <w:rPr>
          <w:rFonts w:ascii="Times New Roman" w:hAnsi="Times New Roman"/>
          <w:iCs/>
          <w:color w:val="000000"/>
          <w:sz w:val="26"/>
          <w:szCs w:val="26"/>
        </w:rPr>
        <w:t>;</w:t>
      </w:r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proofErr w:type="gramStart"/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7) допуск собаки-проводника на объекты (здания, помещения), </w:t>
      </w:r>
      <w:r w:rsidR="00AD6582" w:rsidRPr="00D943E0">
        <w:rPr>
          <w:rFonts w:ascii="Times New Roman" w:hAnsi="Times New Roman"/>
          <w:iCs/>
          <w:color w:val="000000"/>
          <w:sz w:val="26"/>
          <w:szCs w:val="26"/>
        </w:rPr>
        <w:br/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в которых предоставляется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муниципальная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E22EAB" w:rsidRPr="00D943E0" w:rsidRDefault="00E22EAB" w:rsidP="00E22EAB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8) оказание инвалидам помощи в преодолении барьеров, мешающих получению ими </w:t>
      </w:r>
      <w:r w:rsidR="006559B3" w:rsidRPr="00D943E0">
        <w:rPr>
          <w:rFonts w:ascii="Times New Roman" w:hAnsi="Times New Roman"/>
          <w:iCs/>
          <w:color w:val="000000"/>
          <w:sz w:val="26"/>
          <w:szCs w:val="26"/>
        </w:rPr>
        <w:t>муниципальной</w:t>
      </w:r>
      <w:r w:rsidRPr="00D943E0">
        <w:rPr>
          <w:rFonts w:ascii="Times New Roman" w:hAnsi="Times New Roman"/>
          <w:iCs/>
          <w:color w:val="000000"/>
          <w:sz w:val="26"/>
          <w:szCs w:val="26"/>
        </w:rPr>
        <w:t xml:space="preserve"> услуги наравне с другими лицами.</w:t>
      </w:r>
      <w:bookmarkStart w:id="0" w:name="_GoBack"/>
      <w:bookmarkEnd w:id="0"/>
    </w:p>
    <w:sectPr w:rsidR="00E22EAB" w:rsidRPr="00D943E0" w:rsidSect="00D9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43"/>
    <w:rsid w:val="003677B6"/>
    <w:rsid w:val="006559B3"/>
    <w:rsid w:val="008660D2"/>
    <w:rsid w:val="00985BAF"/>
    <w:rsid w:val="00AD6582"/>
    <w:rsid w:val="00D943E0"/>
    <w:rsid w:val="00DE2A43"/>
    <w:rsid w:val="00E22EAB"/>
    <w:rsid w:val="00F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F713F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F713F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Хрустова Лариса Михайловна</cp:lastModifiedBy>
  <cp:revision>3</cp:revision>
  <dcterms:created xsi:type="dcterms:W3CDTF">2026-01-22T06:56:00Z</dcterms:created>
  <dcterms:modified xsi:type="dcterms:W3CDTF">2026-01-22T10:25:00Z</dcterms:modified>
</cp:coreProperties>
</file>